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468" w:rsidRPr="00F96AB0" w:rsidRDefault="00F96AB0" w:rsidP="00F96AB0">
      <w:pPr>
        <w:rPr>
          <w:rFonts w:cstheme="minorHAnsi"/>
          <w:sz w:val="48"/>
          <w:szCs w:val="48"/>
        </w:rPr>
      </w:pPr>
      <w:r>
        <w:rPr>
          <w:rFonts w:cstheme="minorHAnsi"/>
          <w:sz w:val="48"/>
          <w:szCs w:val="48"/>
        </w:rPr>
        <w:t xml:space="preserve">                </w:t>
      </w:r>
      <w:r w:rsidR="00E867EF" w:rsidRPr="00F96AB0">
        <w:rPr>
          <w:rFonts w:cstheme="minorHAnsi"/>
          <w:sz w:val="48"/>
          <w:szCs w:val="48"/>
        </w:rPr>
        <w:t>Text Set for the Human Body</w:t>
      </w:r>
    </w:p>
    <w:p w:rsidR="00E867EF" w:rsidRDefault="00E867EF" w:rsidP="00E867EF">
      <w:pPr>
        <w:rPr>
          <w:rFonts w:cstheme="minorHAnsi"/>
          <w:sz w:val="28"/>
          <w:szCs w:val="28"/>
        </w:rPr>
      </w:pPr>
      <w:r w:rsidRPr="00E867EF">
        <w:rPr>
          <w:rFonts w:cstheme="minorHAnsi"/>
          <w:sz w:val="28"/>
          <w:szCs w:val="28"/>
        </w:rPr>
        <w:t xml:space="preserve">The texts chosen for this set were evaluated </w:t>
      </w:r>
      <w:r w:rsidR="009B66AB">
        <w:rPr>
          <w:rFonts w:cstheme="minorHAnsi"/>
          <w:sz w:val="28"/>
          <w:szCs w:val="28"/>
        </w:rPr>
        <w:t>and determined to be useful</w:t>
      </w:r>
      <w:r w:rsidR="00802FAA">
        <w:rPr>
          <w:rFonts w:cstheme="minorHAnsi"/>
          <w:sz w:val="28"/>
          <w:szCs w:val="28"/>
        </w:rPr>
        <w:t xml:space="preserve"> as</w:t>
      </w:r>
      <w:r w:rsidRPr="00E867EF">
        <w:rPr>
          <w:rFonts w:cstheme="minorHAnsi"/>
          <w:sz w:val="28"/>
          <w:szCs w:val="28"/>
        </w:rPr>
        <w:t xml:space="preserve"> </w:t>
      </w:r>
      <w:r w:rsidR="009B66AB">
        <w:rPr>
          <w:rFonts w:cstheme="minorHAnsi"/>
          <w:sz w:val="28"/>
          <w:szCs w:val="28"/>
        </w:rPr>
        <w:t xml:space="preserve">part of an </w:t>
      </w:r>
      <w:r w:rsidRPr="00E867EF">
        <w:rPr>
          <w:rFonts w:cstheme="minorHAnsi"/>
          <w:sz w:val="28"/>
          <w:szCs w:val="28"/>
        </w:rPr>
        <w:t>extension of a unit done in Kindergarten on the 5 senses.  A review of the 5 senses will be done and then each sense will be extended</w:t>
      </w:r>
      <w:r>
        <w:rPr>
          <w:rFonts w:cstheme="minorHAnsi"/>
          <w:sz w:val="28"/>
          <w:szCs w:val="28"/>
        </w:rPr>
        <w:t xml:space="preserve"> through a </w:t>
      </w:r>
      <w:r w:rsidR="009B66AB">
        <w:rPr>
          <w:rFonts w:cstheme="minorHAnsi"/>
          <w:sz w:val="28"/>
          <w:szCs w:val="28"/>
        </w:rPr>
        <w:t xml:space="preserve">correlating unit about the human body.  </w:t>
      </w:r>
    </w:p>
    <w:p w:rsidR="00E867EF" w:rsidRDefault="00E867EF" w:rsidP="00E867E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For</w:t>
      </w:r>
      <w:r w:rsidR="00B42B24">
        <w:rPr>
          <w:rFonts w:cstheme="minorHAnsi"/>
          <w:sz w:val="28"/>
          <w:szCs w:val="28"/>
        </w:rPr>
        <w:t xml:space="preserve"> example:  S</w:t>
      </w:r>
      <w:r>
        <w:rPr>
          <w:rFonts w:cstheme="minorHAnsi"/>
          <w:sz w:val="28"/>
          <w:szCs w:val="28"/>
        </w:rPr>
        <w:t>ense of sight –the anatomy of the eye and how we see.</w:t>
      </w:r>
    </w:p>
    <w:p w:rsidR="00E867EF" w:rsidRDefault="00E867EF" w:rsidP="00E867E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</w:t>
      </w:r>
      <w:r w:rsidR="00B42B24">
        <w:rPr>
          <w:rFonts w:cstheme="minorHAnsi"/>
          <w:sz w:val="28"/>
          <w:szCs w:val="28"/>
        </w:rPr>
        <w:t xml:space="preserve"> </w:t>
      </w:r>
      <w:r w:rsidR="00AC5F5B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 Sense of hearing—the ear and how we hear.</w:t>
      </w:r>
    </w:p>
    <w:p w:rsidR="00E867EF" w:rsidRDefault="00E867EF" w:rsidP="00E867E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B42B24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 </w:t>
      </w:r>
      <w:r w:rsidR="00AC5F5B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 </w:t>
      </w:r>
      <w:proofErr w:type="gramStart"/>
      <w:r>
        <w:rPr>
          <w:rFonts w:cstheme="minorHAnsi"/>
          <w:sz w:val="28"/>
          <w:szCs w:val="28"/>
        </w:rPr>
        <w:t xml:space="preserve">Sense of smell </w:t>
      </w:r>
      <w:r w:rsidR="00B42B24">
        <w:rPr>
          <w:rFonts w:cstheme="minorHAnsi"/>
          <w:sz w:val="28"/>
          <w:szCs w:val="28"/>
        </w:rPr>
        <w:t>–</w:t>
      </w:r>
      <w:r>
        <w:rPr>
          <w:rFonts w:cstheme="minorHAnsi"/>
          <w:sz w:val="28"/>
          <w:szCs w:val="28"/>
        </w:rPr>
        <w:t xml:space="preserve"> </w:t>
      </w:r>
      <w:r w:rsidR="00B42B24">
        <w:rPr>
          <w:rFonts w:cstheme="minorHAnsi"/>
          <w:sz w:val="28"/>
          <w:szCs w:val="28"/>
        </w:rPr>
        <w:t>the nose and the respi</w:t>
      </w:r>
      <w:r w:rsidR="00F96AB0">
        <w:rPr>
          <w:rFonts w:cstheme="minorHAnsi"/>
          <w:sz w:val="28"/>
          <w:szCs w:val="28"/>
        </w:rPr>
        <w:t>ra</w:t>
      </w:r>
      <w:r w:rsidR="00B42B24">
        <w:rPr>
          <w:rFonts w:cstheme="minorHAnsi"/>
          <w:sz w:val="28"/>
          <w:szCs w:val="28"/>
        </w:rPr>
        <w:t>tory system.</w:t>
      </w:r>
      <w:proofErr w:type="gramEnd"/>
    </w:p>
    <w:p w:rsidR="00B42B24" w:rsidRDefault="00B42B24" w:rsidP="00E867E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 </w:t>
      </w:r>
      <w:r w:rsidR="00AC5F5B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 Sense of touch –the skin and the nervous system</w:t>
      </w:r>
    </w:p>
    <w:p w:rsidR="00F96AB0" w:rsidRDefault="00B42B24" w:rsidP="00F96AB0">
      <w:pPr>
        <w:ind w:left="144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</w:t>
      </w:r>
      <w:r w:rsidR="00AC5F5B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 Sense of taste—the </w:t>
      </w:r>
      <w:r w:rsidR="00F96AB0">
        <w:rPr>
          <w:rFonts w:cstheme="minorHAnsi"/>
          <w:sz w:val="28"/>
          <w:szCs w:val="28"/>
        </w:rPr>
        <w:t>tongue and digestive system</w:t>
      </w:r>
    </w:p>
    <w:p w:rsidR="00F96AB0" w:rsidRDefault="00F96AB0" w:rsidP="00F96AB0">
      <w:pPr>
        <w:ind w:left="2160" w:firstLine="720"/>
        <w:rPr>
          <w:rFonts w:cstheme="minorHAnsi"/>
          <w:sz w:val="40"/>
          <w:szCs w:val="40"/>
        </w:rPr>
      </w:pPr>
      <w:r w:rsidRPr="00F96AB0">
        <w:rPr>
          <w:rFonts w:cstheme="minorHAnsi"/>
          <w:sz w:val="40"/>
          <w:szCs w:val="40"/>
        </w:rPr>
        <w:t xml:space="preserve">Read </w:t>
      </w:r>
      <w:proofErr w:type="spellStart"/>
      <w:r w:rsidRPr="00F96AB0">
        <w:rPr>
          <w:rFonts w:cstheme="minorHAnsi"/>
          <w:sz w:val="40"/>
          <w:szCs w:val="40"/>
        </w:rPr>
        <w:t>Aloud</w:t>
      </w:r>
      <w:r>
        <w:rPr>
          <w:rFonts w:cstheme="minorHAnsi"/>
          <w:sz w:val="40"/>
          <w:szCs w:val="40"/>
        </w:rPr>
        <w:t>s</w:t>
      </w:r>
      <w:proofErr w:type="spellEnd"/>
    </w:p>
    <w:p w:rsidR="00024070" w:rsidRPr="00024070" w:rsidRDefault="00024070" w:rsidP="00024070">
      <w:pPr>
        <w:rPr>
          <w:rFonts w:cstheme="minorHAnsi"/>
          <w:b/>
          <w:sz w:val="32"/>
          <w:szCs w:val="32"/>
        </w:rPr>
      </w:pPr>
      <w:r w:rsidRPr="00024070">
        <w:rPr>
          <w:rFonts w:cstheme="minorHAnsi"/>
          <w:b/>
          <w:sz w:val="32"/>
          <w:szCs w:val="32"/>
        </w:rPr>
        <w:t>5 Senses</w:t>
      </w:r>
    </w:p>
    <w:p w:rsidR="009B66AB" w:rsidRDefault="00F96AB0" w:rsidP="00024070">
      <w:pPr>
        <w:pStyle w:val="Bibliography"/>
        <w:ind w:left="720" w:hanging="720"/>
        <w:rPr>
          <w:noProof/>
        </w:rPr>
      </w:pPr>
      <w:r>
        <w:rPr>
          <w:rFonts w:cstheme="minorHAnsi"/>
          <w:sz w:val="28"/>
          <w:szCs w:val="28"/>
        </w:rPr>
        <w:fldChar w:fldCharType="begin"/>
      </w:r>
      <w:r>
        <w:rPr>
          <w:rFonts w:cstheme="minorHAnsi"/>
          <w:sz w:val="28"/>
          <w:szCs w:val="28"/>
        </w:rPr>
        <w:instrText xml:space="preserve"> BIBLIOGRAPHY  \l 1033 </w:instrText>
      </w:r>
      <w:r>
        <w:rPr>
          <w:rFonts w:cstheme="minorHAnsi"/>
          <w:sz w:val="28"/>
          <w:szCs w:val="28"/>
        </w:rPr>
        <w:fldChar w:fldCharType="separate"/>
      </w:r>
      <w:r w:rsidR="00024070" w:rsidRPr="00802FAA">
        <w:rPr>
          <w:b/>
          <w:noProof/>
        </w:rPr>
        <w:t xml:space="preserve">Cole, J. (1994). </w:t>
      </w:r>
      <w:r w:rsidR="00024070" w:rsidRPr="00802FAA">
        <w:rPr>
          <w:b/>
          <w:i/>
          <w:iCs/>
          <w:noProof/>
        </w:rPr>
        <w:t>You Can't Smell a Flower with Your Ear! All About Your 5 Senses.</w:t>
      </w:r>
      <w:r w:rsidR="00024070" w:rsidRPr="00802FAA">
        <w:rPr>
          <w:b/>
          <w:noProof/>
        </w:rPr>
        <w:t xml:space="preserve"> New York: Grosset and Dunlap.</w:t>
      </w:r>
      <w:r w:rsidR="00261BF9" w:rsidRPr="00802FAA">
        <w:rPr>
          <w:b/>
          <w:noProof/>
        </w:rPr>
        <w:t xml:space="preserve"> </w:t>
      </w:r>
      <w:r w:rsidR="00261BF9">
        <w:rPr>
          <w:noProof/>
        </w:rPr>
        <w:t xml:space="preserve"> </w:t>
      </w:r>
    </w:p>
    <w:p w:rsidR="00024070" w:rsidRDefault="009B66AB" w:rsidP="00024070">
      <w:pPr>
        <w:pStyle w:val="Bibliography"/>
        <w:ind w:left="720" w:hanging="720"/>
        <w:rPr>
          <w:noProof/>
        </w:rPr>
      </w:pPr>
      <w:r>
        <w:rPr>
          <w:noProof/>
        </w:rPr>
        <w:t xml:space="preserve">     </w:t>
      </w:r>
      <w:r w:rsidR="00261BF9" w:rsidRPr="009B66AB">
        <w:rPr>
          <w:noProof/>
          <w:sz w:val="20"/>
          <w:szCs w:val="20"/>
        </w:rPr>
        <w:t>This book very simply talks about the 5 senses and how they help us in our everyday life.</w:t>
      </w:r>
    </w:p>
    <w:p w:rsidR="00024070" w:rsidRPr="00802FAA" w:rsidRDefault="00024070" w:rsidP="00024070">
      <w:pPr>
        <w:pStyle w:val="Bibliography"/>
        <w:ind w:left="720" w:hanging="720"/>
        <w:rPr>
          <w:b/>
          <w:noProof/>
        </w:rPr>
      </w:pPr>
      <w:r w:rsidRPr="00802FAA">
        <w:rPr>
          <w:b/>
          <w:noProof/>
        </w:rPr>
        <w:t xml:space="preserve">Litchfielld, L. M. (1973). </w:t>
      </w:r>
      <w:r w:rsidRPr="00802FAA">
        <w:rPr>
          <w:b/>
          <w:i/>
          <w:iCs/>
          <w:noProof/>
        </w:rPr>
        <w:t>Your Busy Brain.</w:t>
      </w:r>
      <w:r w:rsidRPr="00802FAA">
        <w:rPr>
          <w:b/>
          <w:noProof/>
        </w:rPr>
        <w:t xml:space="preserve"> Boston: Little, Brown and Company.</w:t>
      </w:r>
    </w:p>
    <w:p w:rsidR="00802FAA" w:rsidRPr="00802FAA" w:rsidRDefault="006642DD" w:rsidP="00802FAA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802FAA">
        <w:rPr>
          <w:sz w:val="20"/>
          <w:szCs w:val="20"/>
        </w:rPr>
        <w:t>This book uses a conversational tone to talk about your senses and how your brain interprets what you see, feel, hear, touch and taste.</w:t>
      </w:r>
    </w:p>
    <w:p w:rsidR="00024070" w:rsidRPr="00802FAA" w:rsidRDefault="00F96AB0" w:rsidP="00024070">
      <w:pPr>
        <w:rPr>
          <w:b/>
          <w:noProof/>
        </w:rPr>
      </w:pPr>
      <w:r>
        <w:rPr>
          <w:rFonts w:cstheme="minorHAnsi"/>
          <w:sz w:val="28"/>
          <w:szCs w:val="28"/>
        </w:rPr>
        <w:fldChar w:fldCharType="end"/>
      </w:r>
      <w:r w:rsidR="00024070">
        <w:rPr>
          <w:rFonts w:cstheme="minorHAnsi"/>
          <w:sz w:val="28"/>
          <w:szCs w:val="28"/>
        </w:rPr>
        <w:fldChar w:fldCharType="begin"/>
      </w:r>
      <w:r w:rsidR="00024070">
        <w:rPr>
          <w:rFonts w:cstheme="minorHAnsi"/>
          <w:sz w:val="28"/>
          <w:szCs w:val="28"/>
        </w:rPr>
        <w:instrText xml:space="preserve"> BIBLIOGRAPHY  \l 1033 </w:instrText>
      </w:r>
      <w:r w:rsidR="00024070">
        <w:rPr>
          <w:rFonts w:cstheme="minorHAnsi"/>
          <w:sz w:val="28"/>
          <w:szCs w:val="28"/>
        </w:rPr>
        <w:fldChar w:fldCharType="separate"/>
      </w:r>
      <w:r w:rsidR="00024070" w:rsidRPr="00802FAA">
        <w:rPr>
          <w:b/>
          <w:noProof/>
        </w:rPr>
        <w:t xml:space="preserve">Johnstone, S. L. (2003). </w:t>
      </w:r>
      <w:r w:rsidR="00024070" w:rsidRPr="00802FAA">
        <w:rPr>
          <w:b/>
          <w:i/>
          <w:iCs/>
          <w:noProof/>
        </w:rPr>
        <w:t>Super Senses.</w:t>
      </w:r>
      <w:r w:rsidR="00024070" w:rsidRPr="00802FAA">
        <w:rPr>
          <w:b/>
          <w:noProof/>
        </w:rPr>
        <w:t xml:space="preserve"> New York: Sterling Publishing Company.</w:t>
      </w:r>
    </w:p>
    <w:p w:rsidR="00261BF9" w:rsidRDefault="006642DD" w:rsidP="00024070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     </w:t>
      </w:r>
      <w:r w:rsidR="00261BF9">
        <w:rPr>
          <w:noProof/>
          <w:sz w:val="20"/>
          <w:szCs w:val="20"/>
        </w:rPr>
        <w:t>This book answers simple questions that all children have with simple science experiments involving our 5 senses.</w:t>
      </w:r>
    </w:p>
    <w:p w:rsidR="00AC5F5B" w:rsidRDefault="00AC5F5B" w:rsidP="00024070">
      <w:pPr>
        <w:rPr>
          <w:b/>
          <w:noProof/>
        </w:rPr>
      </w:pPr>
      <w:r>
        <w:rPr>
          <w:b/>
          <w:noProof/>
        </w:rPr>
        <w:t>Cassan,A.(2006).The Senses.Chelsea House Publishers.</w:t>
      </w:r>
    </w:p>
    <w:p w:rsidR="00AC5F5B" w:rsidRPr="00AC5F5B" w:rsidRDefault="006642DD" w:rsidP="00024070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     </w:t>
      </w:r>
      <w:r w:rsidR="00AC5F5B">
        <w:rPr>
          <w:noProof/>
          <w:sz w:val="20"/>
          <w:szCs w:val="20"/>
        </w:rPr>
        <w:t>This book contains basic information of the senses.  it is practical and educational</w:t>
      </w:r>
    </w:p>
    <w:p w:rsidR="00024070" w:rsidRPr="003519E9" w:rsidRDefault="00024070" w:rsidP="00024070">
      <w:pPr>
        <w:rPr>
          <w:b/>
          <w:noProof/>
        </w:rPr>
      </w:pPr>
    </w:p>
    <w:p w:rsidR="00223793" w:rsidRDefault="00223793" w:rsidP="00024070">
      <w:pPr>
        <w:rPr>
          <w:b/>
          <w:noProof/>
          <w:sz w:val="32"/>
          <w:szCs w:val="32"/>
        </w:rPr>
      </w:pPr>
    </w:p>
    <w:p w:rsidR="00223793" w:rsidRDefault="00223793" w:rsidP="00024070">
      <w:pPr>
        <w:rPr>
          <w:b/>
          <w:noProof/>
          <w:sz w:val="32"/>
          <w:szCs w:val="32"/>
        </w:rPr>
      </w:pPr>
    </w:p>
    <w:p w:rsidR="00024070" w:rsidRPr="003519E9" w:rsidRDefault="005F3E0A" w:rsidP="00024070">
      <w:pPr>
        <w:rPr>
          <w:rFonts w:cstheme="minorHAnsi"/>
          <w:b/>
          <w:sz w:val="32"/>
          <w:szCs w:val="32"/>
        </w:rPr>
      </w:pPr>
      <w:r>
        <w:rPr>
          <w:b/>
          <w:noProof/>
          <w:sz w:val="32"/>
          <w:szCs w:val="32"/>
        </w:rPr>
        <w:t>The E</w:t>
      </w:r>
      <w:bookmarkStart w:id="0" w:name="_GoBack"/>
      <w:bookmarkEnd w:id="0"/>
      <w:r w:rsidR="003519E9" w:rsidRPr="003519E9">
        <w:rPr>
          <w:b/>
          <w:noProof/>
          <w:sz w:val="32"/>
          <w:szCs w:val="32"/>
        </w:rPr>
        <w:t>ye</w:t>
      </w:r>
    </w:p>
    <w:p w:rsidR="00024070" w:rsidRDefault="00024070" w:rsidP="00024070">
      <w:pPr>
        <w:pStyle w:val="Bibliography"/>
        <w:ind w:left="720" w:hanging="720"/>
        <w:rPr>
          <w:noProof/>
        </w:rPr>
      </w:pPr>
    </w:p>
    <w:p w:rsidR="00261BF9" w:rsidRPr="00802FAA" w:rsidRDefault="00024070" w:rsidP="00261BF9">
      <w:pPr>
        <w:rPr>
          <w:b/>
          <w:noProof/>
        </w:rPr>
      </w:pPr>
      <w:r>
        <w:rPr>
          <w:rFonts w:cstheme="minorHAnsi"/>
          <w:sz w:val="28"/>
          <w:szCs w:val="28"/>
        </w:rPr>
        <w:fldChar w:fldCharType="end"/>
      </w:r>
      <w:r w:rsidR="00261BF9">
        <w:rPr>
          <w:rFonts w:cstheme="minorHAnsi"/>
          <w:sz w:val="28"/>
          <w:szCs w:val="28"/>
        </w:rPr>
        <w:fldChar w:fldCharType="begin"/>
      </w:r>
      <w:r w:rsidR="00261BF9">
        <w:rPr>
          <w:rFonts w:cstheme="minorHAnsi"/>
          <w:sz w:val="28"/>
          <w:szCs w:val="28"/>
        </w:rPr>
        <w:instrText xml:space="preserve"> BIBLIOGRAPHY  \l 1033 </w:instrText>
      </w:r>
      <w:r w:rsidR="00261BF9">
        <w:rPr>
          <w:rFonts w:cstheme="minorHAnsi"/>
          <w:sz w:val="28"/>
          <w:szCs w:val="28"/>
        </w:rPr>
        <w:fldChar w:fldCharType="separate"/>
      </w:r>
      <w:r w:rsidR="00261BF9" w:rsidRPr="00802FAA">
        <w:rPr>
          <w:b/>
          <w:noProof/>
        </w:rPr>
        <w:t xml:space="preserve">M.Sislowitz, M. (1977). </w:t>
      </w:r>
      <w:r w:rsidR="00261BF9" w:rsidRPr="00802FAA">
        <w:rPr>
          <w:b/>
          <w:i/>
          <w:iCs/>
          <w:noProof/>
        </w:rPr>
        <w:t>Look! How Your Eyes See.</w:t>
      </w:r>
      <w:r w:rsidR="00261BF9" w:rsidRPr="00802FAA">
        <w:rPr>
          <w:b/>
          <w:noProof/>
        </w:rPr>
        <w:t xml:space="preserve"> Canada: Longman Canada Limited.</w:t>
      </w:r>
    </w:p>
    <w:p w:rsidR="00261BF9" w:rsidRPr="00261BF9" w:rsidRDefault="006642DD" w:rsidP="00261BF9">
      <w:pPr>
        <w:rPr>
          <w:rFonts w:cstheme="minorHAnsi"/>
          <w:sz w:val="20"/>
          <w:szCs w:val="20"/>
        </w:rPr>
      </w:pPr>
      <w:r>
        <w:rPr>
          <w:noProof/>
          <w:sz w:val="20"/>
          <w:szCs w:val="20"/>
        </w:rPr>
        <w:t xml:space="preserve">     </w:t>
      </w:r>
      <w:r w:rsidR="00261BF9">
        <w:rPr>
          <w:noProof/>
          <w:sz w:val="20"/>
          <w:szCs w:val="20"/>
        </w:rPr>
        <w:t>This text uses simple, clear language to explain the diffe</w:t>
      </w:r>
      <w:r w:rsidR="009B66AB">
        <w:rPr>
          <w:noProof/>
          <w:sz w:val="20"/>
          <w:szCs w:val="20"/>
        </w:rPr>
        <w:t>rent parts of the eye and how t he eye</w:t>
      </w:r>
      <w:r w:rsidR="00261BF9">
        <w:rPr>
          <w:noProof/>
          <w:sz w:val="20"/>
          <w:szCs w:val="20"/>
        </w:rPr>
        <w:t xml:space="preserve"> functions.</w:t>
      </w:r>
    </w:p>
    <w:p w:rsidR="00261BF9" w:rsidRPr="00802FAA" w:rsidRDefault="00261BF9" w:rsidP="006642DD">
      <w:pPr>
        <w:pStyle w:val="Bibliography"/>
        <w:rPr>
          <w:b/>
          <w:noProof/>
        </w:rPr>
      </w:pPr>
      <w:r w:rsidRPr="00802FAA">
        <w:rPr>
          <w:b/>
          <w:noProof/>
        </w:rPr>
        <w:t xml:space="preserve">Simon, S. (2003). </w:t>
      </w:r>
      <w:r w:rsidRPr="00802FAA">
        <w:rPr>
          <w:b/>
          <w:i/>
          <w:iCs/>
          <w:noProof/>
        </w:rPr>
        <w:t>Eyes and Ears.</w:t>
      </w:r>
      <w:r w:rsidRPr="00802FAA">
        <w:rPr>
          <w:b/>
          <w:noProof/>
        </w:rPr>
        <w:t xml:space="preserve"> China: Harpers Children.</w:t>
      </w:r>
    </w:p>
    <w:p w:rsidR="00261BF9" w:rsidRPr="00261BF9" w:rsidRDefault="006642DD" w:rsidP="00261BF9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261BF9">
        <w:rPr>
          <w:sz w:val="20"/>
          <w:szCs w:val="20"/>
        </w:rPr>
        <w:t xml:space="preserve">This book describes the anatomy of the eye and ear and how they function. The </w:t>
      </w:r>
      <w:proofErr w:type="spellStart"/>
      <w:r w:rsidR="00261BF9">
        <w:rPr>
          <w:sz w:val="20"/>
          <w:szCs w:val="20"/>
        </w:rPr>
        <w:t>bo</w:t>
      </w:r>
      <w:r w:rsidR="009B66AB">
        <w:rPr>
          <w:sz w:val="20"/>
          <w:szCs w:val="20"/>
        </w:rPr>
        <w:t>k</w:t>
      </w:r>
      <w:r w:rsidR="00261BF9">
        <w:rPr>
          <w:sz w:val="20"/>
          <w:szCs w:val="20"/>
        </w:rPr>
        <w:t>o</w:t>
      </w:r>
      <w:proofErr w:type="spellEnd"/>
      <w:r w:rsidR="00261BF9">
        <w:rPr>
          <w:sz w:val="20"/>
          <w:szCs w:val="20"/>
        </w:rPr>
        <w:t xml:space="preserve"> has beautiful full color </w:t>
      </w:r>
      <w:r>
        <w:rPr>
          <w:sz w:val="20"/>
          <w:szCs w:val="20"/>
        </w:rPr>
        <w:t xml:space="preserve">          </w:t>
      </w:r>
      <w:r w:rsidR="009B66AB">
        <w:rPr>
          <w:sz w:val="20"/>
          <w:szCs w:val="20"/>
        </w:rPr>
        <w:t>pictures.</w:t>
      </w:r>
    </w:p>
    <w:p w:rsidR="00261BF9" w:rsidRPr="00802FAA" w:rsidRDefault="00261BF9" w:rsidP="00261BF9">
      <w:pPr>
        <w:pStyle w:val="Bibliography"/>
        <w:ind w:left="720" w:hanging="720"/>
        <w:rPr>
          <w:b/>
          <w:noProof/>
        </w:rPr>
      </w:pPr>
      <w:r w:rsidRPr="00802FAA">
        <w:rPr>
          <w:b/>
          <w:noProof/>
        </w:rPr>
        <w:t xml:space="preserve">Smith, B. a. (1986). </w:t>
      </w:r>
      <w:r w:rsidRPr="00802FAA">
        <w:rPr>
          <w:b/>
          <w:i/>
          <w:iCs/>
          <w:noProof/>
        </w:rPr>
        <w:t>Sight.</w:t>
      </w:r>
      <w:r w:rsidRPr="00802FAA">
        <w:rPr>
          <w:b/>
          <w:noProof/>
        </w:rPr>
        <w:t xml:space="preserve"> Morristown: Silver Burdett Company.</w:t>
      </w:r>
    </w:p>
    <w:p w:rsidR="00261BF9" w:rsidRDefault="006642DD" w:rsidP="00261BF9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261BF9">
        <w:rPr>
          <w:sz w:val="20"/>
          <w:szCs w:val="20"/>
        </w:rPr>
        <w:t xml:space="preserve">This book explains the way in which the eye and brain work together and includes simple experiments as </w:t>
      </w:r>
      <w:r>
        <w:rPr>
          <w:sz w:val="20"/>
          <w:szCs w:val="20"/>
        </w:rPr>
        <w:t xml:space="preserve">   </w:t>
      </w:r>
      <w:r w:rsidR="00802FAA">
        <w:rPr>
          <w:sz w:val="20"/>
          <w:szCs w:val="20"/>
        </w:rPr>
        <w:t>demonstrations</w:t>
      </w:r>
      <w:r w:rsidR="00261BF9">
        <w:rPr>
          <w:sz w:val="20"/>
          <w:szCs w:val="20"/>
        </w:rPr>
        <w:t>.</w:t>
      </w:r>
    </w:p>
    <w:p w:rsidR="00917D58" w:rsidRDefault="00917D58" w:rsidP="00261BF9">
      <w:pPr>
        <w:rPr>
          <w:sz w:val="20"/>
          <w:szCs w:val="20"/>
        </w:rPr>
      </w:pPr>
    </w:p>
    <w:p w:rsidR="00917D58" w:rsidRDefault="00917D58" w:rsidP="00917D58">
      <w:pPr>
        <w:tabs>
          <w:tab w:val="left" w:pos="2340"/>
        </w:tabs>
        <w:rPr>
          <w:b/>
          <w:sz w:val="32"/>
          <w:szCs w:val="32"/>
        </w:rPr>
      </w:pPr>
      <w:r w:rsidRPr="00917D58">
        <w:rPr>
          <w:b/>
          <w:sz w:val="32"/>
          <w:szCs w:val="32"/>
        </w:rPr>
        <w:t>The Ear</w:t>
      </w:r>
      <w:r>
        <w:rPr>
          <w:b/>
          <w:sz w:val="32"/>
          <w:szCs w:val="32"/>
        </w:rPr>
        <w:tab/>
      </w:r>
    </w:p>
    <w:p w:rsidR="009B2450" w:rsidRPr="00AC5F5B" w:rsidRDefault="00261BF9" w:rsidP="009B2450">
      <w:pPr>
        <w:rPr>
          <w:b/>
          <w:noProof/>
        </w:rPr>
      </w:pPr>
      <w:r>
        <w:rPr>
          <w:rFonts w:cstheme="minorHAnsi"/>
          <w:sz w:val="28"/>
          <w:szCs w:val="28"/>
        </w:rPr>
        <w:fldChar w:fldCharType="end"/>
      </w:r>
      <w:r w:rsidR="009B2450">
        <w:rPr>
          <w:rFonts w:cstheme="minorHAnsi"/>
          <w:sz w:val="36"/>
          <w:szCs w:val="36"/>
        </w:rPr>
        <w:fldChar w:fldCharType="begin"/>
      </w:r>
      <w:r w:rsidR="009B2450">
        <w:rPr>
          <w:rFonts w:cstheme="minorHAnsi"/>
          <w:sz w:val="36"/>
          <w:szCs w:val="36"/>
        </w:rPr>
        <w:instrText xml:space="preserve"> BIBLIOGRAPHY  \l 1033 </w:instrText>
      </w:r>
      <w:r w:rsidR="009B2450">
        <w:rPr>
          <w:rFonts w:cstheme="minorHAnsi"/>
          <w:sz w:val="36"/>
          <w:szCs w:val="36"/>
        </w:rPr>
        <w:fldChar w:fldCharType="separate"/>
      </w:r>
      <w:r w:rsidR="009B2450" w:rsidRPr="00AC5F5B">
        <w:rPr>
          <w:b/>
          <w:noProof/>
        </w:rPr>
        <w:t xml:space="preserve">Furtang, K. (2001). </w:t>
      </w:r>
      <w:r w:rsidR="009B2450" w:rsidRPr="00AC5F5B">
        <w:rPr>
          <w:b/>
          <w:i/>
          <w:iCs/>
          <w:noProof/>
        </w:rPr>
        <w:t>My Ears.</w:t>
      </w:r>
      <w:r w:rsidR="009B2450" w:rsidRPr="00AC5F5B">
        <w:rPr>
          <w:b/>
          <w:noProof/>
        </w:rPr>
        <w:t xml:space="preserve"> New York: The Rosen Publishing Group.</w:t>
      </w:r>
    </w:p>
    <w:p w:rsidR="009B2450" w:rsidRPr="009B2450" w:rsidRDefault="006642DD" w:rsidP="009B2450">
      <w:pPr>
        <w:rPr>
          <w:rFonts w:cstheme="minorHAnsi"/>
          <w:sz w:val="20"/>
          <w:szCs w:val="20"/>
        </w:rPr>
      </w:pPr>
      <w:r>
        <w:rPr>
          <w:noProof/>
          <w:sz w:val="20"/>
          <w:szCs w:val="20"/>
        </w:rPr>
        <w:t xml:space="preserve">     </w:t>
      </w:r>
      <w:r w:rsidR="00C5783D">
        <w:rPr>
          <w:noProof/>
          <w:sz w:val="20"/>
          <w:szCs w:val="20"/>
        </w:rPr>
        <w:t>Simple explan</w:t>
      </w:r>
      <w:r w:rsidR="00AC5F5B">
        <w:rPr>
          <w:noProof/>
          <w:sz w:val="20"/>
          <w:szCs w:val="20"/>
        </w:rPr>
        <w:t>ations and drawings depicting t</w:t>
      </w:r>
      <w:r w:rsidR="00C5783D">
        <w:rPr>
          <w:noProof/>
          <w:sz w:val="20"/>
          <w:szCs w:val="20"/>
        </w:rPr>
        <w:t>he ear and its parts.</w:t>
      </w:r>
    </w:p>
    <w:p w:rsidR="009B2450" w:rsidRPr="00AC5F5B" w:rsidRDefault="009B2450" w:rsidP="009B2450">
      <w:pPr>
        <w:pStyle w:val="Bibliography"/>
        <w:ind w:left="720" w:hanging="720"/>
        <w:rPr>
          <w:b/>
          <w:noProof/>
        </w:rPr>
      </w:pPr>
      <w:r w:rsidRPr="00AC5F5B">
        <w:rPr>
          <w:b/>
          <w:noProof/>
        </w:rPr>
        <w:t xml:space="preserve">Gray, S. (2006). </w:t>
      </w:r>
      <w:r w:rsidRPr="00AC5F5B">
        <w:rPr>
          <w:b/>
          <w:i/>
          <w:iCs/>
          <w:noProof/>
        </w:rPr>
        <w:t>The Ears.</w:t>
      </w:r>
      <w:r w:rsidRPr="00AC5F5B">
        <w:rPr>
          <w:b/>
          <w:noProof/>
        </w:rPr>
        <w:t xml:space="preserve"> Chanhassen: The Child's World.</w:t>
      </w:r>
    </w:p>
    <w:p w:rsidR="00C5783D" w:rsidRPr="00C5783D" w:rsidRDefault="006642DD" w:rsidP="00C5783D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C5783D" w:rsidRPr="00C5783D">
        <w:rPr>
          <w:sz w:val="20"/>
          <w:szCs w:val="20"/>
        </w:rPr>
        <w:t>Use for the diagrams and pictures.  Best for independent research.</w:t>
      </w:r>
    </w:p>
    <w:p w:rsidR="009B2450" w:rsidRPr="00AC5F5B" w:rsidRDefault="009B2450" w:rsidP="009B2450">
      <w:pPr>
        <w:pStyle w:val="Bibliography"/>
        <w:ind w:left="720" w:hanging="720"/>
        <w:rPr>
          <w:b/>
          <w:noProof/>
        </w:rPr>
      </w:pPr>
      <w:r w:rsidRPr="00AC5F5B">
        <w:rPr>
          <w:b/>
          <w:noProof/>
        </w:rPr>
        <w:t xml:space="preserve">Hartley, M. a. (2000). </w:t>
      </w:r>
      <w:r w:rsidRPr="00AC5F5B">
        <w:rPr>
          <w:b/>
          <w:i/>
          <w:iCs/>
          <w:noProof/>
        </w:rPr>
        <w:t>Hearing in Living Things.</w:t>
      </w:r>
      <w:r w:rsidRPr="00AC5F5B">
        <w:rPr>
          <w:b/>
          <w:noProof/>
        </w:rPr>
        <w:t xml:space="preserve"> Chicago: Reed Educational Publishing.</w:t>
      </w:r>
    </w:p>
    <w:p w:rsidR="00C5783D" w:rsidRDefault="006642DD" w:rsidP="00C5783D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AC5F5B">
        <w:rPr>
          <w:sz w:val="20"/>
          <w:szCs w:val="20"/>
        </w:rPr>
        <w:t>Good book for a group read aloud…easily used in part.</w:t>
      </w:r>
    </w:p>
    <w:p w:rsidR="00223793" w:rsidRDefault="00223793" w:rsidP="00C5783D">
      <w:pPr>
        <w:rPr>
          <w:sz w:val="20"/>
          <w:szCs w:val="20"/>
        </w:rPr>
      </w:pPr>
    </w:p>
    <w:p w:rsidR="009C4EDF" w:rsidRPr="009C4EDF" w:rsidRDefault="009C4EDF" w:rsidP="00C5783D">
      <w:pPr>
        <w:rPr>
          <w:b/>
        </w:rPr>
      </w:pPr>
    </w:p>
    <w:sdt>
      <w:sdtPr>
        <w:id w:val="-1035424797"/>
        <w:docPartObj>
          <w:docPartGallery w:val="Bibliographies"/>
          <w:docPartUnique/>
        </w:docPartObj>
      </w:sdtPr>
      <w:sdtEndPr>
        <w:rPr>
          <w:b/>
          <w:bCs/>
        </w:rPr>
      </w:sdtEndPr>
      <w:sdtContent>
        <w:p w:rsidR="006642DD" w:rsidRDefault="006642DD" w:rsidP="006642DD">
          <w:pPr>
            <w:rPr>
              <w:b/>
              <w:sz w:val="32"/>
              <w:szCs w:val="32"/>
            </w:rPr>
          </w:pPr>
          <w:proofErr w:type="gramStart"/>
          <w:r>
            <w:rPr>
              <w:b/>
              <w:sz w:val="32"/>
              <w:szCs w:val="32"/>
            </w:rPr>
            <w:t>Taste(</w:t>
          </w:r>
          <w:proofErr w:type="gramEnd"/>
          <w:r>
            <w:rPr>
              <w:b/>
              <w:sz w:val="32"/>
              <w:szCs w:val="32"/>
            </w:rPr>
            <w:t>The Digestive System)</w:t>
          </w:r>
        </w:p>
        <w:p w:rsidR="00223793" w:rsidRPr="009C4EDF" w:rsidRDefault="00223793" w:rsidP="009C4EDF">
          <w:pPr>
            <w:pStyle w:val="Bibliography"/>
            <w:rPr>
              <w:b/>
              <w:noProof/>
            </w:rPr>
          </w:pPr>
          <w:r>
            <w:fldChar w:fldCharType="begin"/>
          </w:r>
          <w:r>
            <w:instrText xml:space="preserve"> BIBLIOGRAPHY </w:instrText>
          </w:r>
          <w:r>
            <w:fldChar w:fldCharType="separate"/>
          </w:r>
          <w:r w:rsidRPr="009C4EDF">
            <w:rPr>
              <w:b/>
              <w:noProof/>
            </w:rPr>
            <w:t xml:space="preserve">Hartley, M. a. (n.d.). </w:t>
          </w:r>
          <w:r w:rsidRPr="009C4EDF">
            <w:rPr>
              <w:b/>
              <w:i/>
              <w:iCs/>
              <w:noProof/>
            </w:rPr>
            <w:t>Tasting in Living Things.</w:t>
          </w:r>
          <w:r w:rsidRPr="009C4EDF">
            <w:rPr>
              <w:b/>
              <w:noProof/>
            </w:rPr>
            <w:t xml:space="preserve"> Chicago: Reed Educational and Professional Publishing.</w:t>
          </w:r>
        </w:p>
        <w:p w:rsidR="009C4EDF" w:rsidRPr="009C4EDF" w:rsidRDefault="005F30C3" w:rsidP="009C4ED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    </w:t>
          </w:r>
          <w:r w:rsidR="009C4EDF" w:rsidRPr="009C4EDF">
            <w:rPr>
              <w:sz w:val="20"/>
              <w:szCs w:val="20"/>
            </w:rPr>
            <w:t>Discover parts of the body that are used to taste and how it can keep us safe.</w:t>
          </w:r>
        </w:p>
        <w:p w:rsidR="005F30C3" w:rsidRDefault="00223793" w:rsidP="006642DD">
          <w:pPr>
            <w:pStyle w:val="Bibliography"/>
            <w:rPr>
              <w:b/>
              <w:noProof/>
            </w:rPr>
          </w:pPr>
          <w:r w:rsidRPr="009C4EDF">
            <w:rPr>
              <w:b/>
              <w:noProof/>
            </w:rPr>
            <w:t xml:space="preserve">Suhr, M. (1992). </w:t>
          </w:r>
          <w:r w:rsidRPr="009C4EDF">
            <w:rPr>
              <w:b/>
              <w:i/>
              <w:iCs/>
              <w:noProof/>
            </w:rPr>
            <w:t>When I eat.</w:t>
          </w:r>
          <w:r w:rsidRPr="009C4EDF">
            <w:rPr>
              <w:b/>
              <w:noProof/>
            </w:rPr>
            <w:t xml:space="preserve"> Minneapolis: Carolrhoda Books Inc.</w:t>
          </w:r>
        </w:p>
        <w:p w:rsidR="009C4EDF" w:rsidRPr="006642DD" w:rsidRDefault="005F30C3" w:rsidP="006642DD">
          <w:pPr>
            <w:pStyle w:val="Bibliography"/>
            <w:rPr>
              <w:b/>
              <w:noProof/>
            </w:rPr>
          </w:pPr>
          <w:r>
            <w:rPr>
              <w:b/>
              <w:noProof/>
            </w:rPr>
            <w:t xml:space="preserve">     </w:t>
          </w:r>
          <w:r w:rsidR="009C4EDF" w:rsidRPr="009C4EDF">
            <w:rPr>
              <w:sz w:val="20"/>
              <w:szCs w:val="20"/>
            </w:rPr>
            <w:t>Book for beginning readers that explains to them how their body works.    Good read aloud.</w:t>
          </w:r>
        </w:p>
        <w:p w:rsidR="009C4EDF" w:rsidRDefault="009C4EDF" w:rsidP="009C4EDF">
          <w:pPr>
            <w:rPr>
              <w:b/>
            </w:rPr>
          </w:pPr>
          <w:r>
            <w:rPr>
              <w:b/>
            </w:rPr>
            <w:lastRenderedPageBreak/>
            <w:t>Gaskin, J.(1984). Eating.New York:Franklin Watts.</w:t>
          </w:r>
        </w:p>
        <w:p w:rsidR="009C4EDF" w:rsidRDefault="005F30C3" w:rsidP="009C4ED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    </w:t>
          </w:r>
          <w:r w:rsidR="009C4EDF">
            <w:rPr>
              <w:sz w:val="20"/>
              <w:szCs w:val="20"/>
            </w:rPr>
            <w:t>This book is about food and eating.  It tells about different types of food and what happens when you eat.  Simple illustrations.</w:t>
          </w:r>
        </w:p>
        <w:p w:rsidR="0072265D" w:rsidRDefault="0072265D" w:rsidP="009C4EDF">
          <w:pPr>
            <w:rPr>
              <w:sz w:val="20"/>
              <w:szCs w:val="20"/>
            </w:rPr>
          </w:pPr>
        </w:p>
        <w:p w:rsidR="0072265D" w:rsidRPr="009C4EDF" w:rsidRDefault="0072265D" w:rsidP="009C4EDF">
          <w:pPr>
            <w:rPr>
              <w:sz w:val="20"/>
              <w:szCs w:val="20"/>
            </w:rPr>
          </w:pPr>
        </w:p>
        <w:p w:rsidR="006075E1" w:rsidRDefault="00223793" w:rsidP="00C5783D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72265D" w:rsidRPr="006075E1" w:rsidRDefault="0072265D" w:rsidP="00C5783D">
      <w:pPr>
        <w:rPr>
          <w:b/>
          <w:bCs/>
        </w:rPr>
      </w:pPr>
      <w:r>
        <w:rPr>
          <w:b/>
          <w:sz w:val="32"/>
          <w:szCs w:val="32"/>
        </w:rPr>
        <w:t>Smell</w:t>
      </w:r>
      <w:r w:rsidR="006642DD">
        <w:rPr>
          <w:b/>
          <w:sz w:val="32"/>
          <w:szCs w:val="32"/>
        </w:rPr>
        <w:t xml:space="preserve"> </w:t>
      </w:r>
      <w:proofErr w:type="gramStart"/>
      <w:r w:rsidR="006642DD">
        <w:rPr>
          <w:b/>
          <w:sz w:val="32"/>
          <w:szCs w:val="32"/>
        </w:rPr>
        <w:t>( The</w:t>
      </w:r>
      <w:proofErr w:type="gramEnd"/>
      <w:r w:rsidR="006642DD">
        <w:rPr>
          <w:b/>
          <w:sz w:val="32"/>
          <w:szCs w:val="32"/>
        </w:rPr>
        <w:t xml:space="preserve"> Respiratory System)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312401675"/>
        <w:docPartObj>
          <w:docPartGallery w:val="Bibliographies"/>
          <w:docPartUnique/>
        </w:docPartObj>
      </w:sdtPr>
      <w:sdtEndPr/>
      <w:sdtContent>
        <w:p w:rsidR="0072265D" w:rsidRDefault="0072265D">
          <w:pPr>
            <w:pStyle w:val="Heading1"/>
          </w:pPr>
          <w:r>
            <w:t xml:space="preserve"> </w:t>
          </w:r>
        </w:p>
        <w:p w:rsidR="0072265D" w:rsidRPr="0072265D" w:rsidRDefault="0072265D" w:rsidP="0072265D">
          <w:pPr>
            <w:pStyle w:val="Bibliography"/>
            <w:rPr>
              <w:b/>
              <w:noProof/>
            </w:rPr>
          </w:pPr>
          <w:r>
            <w:fldChar w:fldCharType="begin"/>
          </w:r>
          <w:r>
            <w:instrText xml:space="preserve"> BIBLIOGRAPHY </w:instrText>
          </w:r>
          <w:r>
            <w:fldChar w:fldCharType="separate"/>
          </w:r>
          <w:r w:rsidRPr="0072265D">
            <w:rPr>
              <w:b/>
              <w:noProof/>
            </w:rPr>
            <w:t xml:space="preserve">Nettleton, P. (2004). </w:t>
          </w:r>
          <w:r w:rsidRPr="0072265D">
            <w:rPr>
              <w:b/>
              <w:i/>
              <w:iCs/>
              <w:noProof/>
            </w:rPr>
            <w:t>Breathe In, Breathe Out.</w:t>
          </w:r>
          <w:r w:rsidRPr="0072265D">
            <w:rPr>
              <w:b/>
              <w:noProof/>
            </w:rPr>
            <w:t xml:space="preserve"> Minneapolis: Picture Window Books.</w:t>
          </w:r>
        </w:p>
        <w:p w:rsidR="0072265D" w:rsidRPr="0072265D" w:rsidRDefault="006642DD" w:rsidP="0072265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    </w:t>
          </w:r>
          <w:r w:rsidR="0072265D">
            <w:rPr>
              <w:sz w:val="20"/>
              <w:szCs w:val="20"/>
            </w:rPr>
            <w:t>Great read aloud with simple illusrations about how our lungs work.  Great whole group book.</w:t>
          </w:r>
        </w:p>
        <w:p w:rsidR="0072265D" w:rsidRPr="0072265D" w:rsidRDefault="0072265D" w:rsidP="0072265D">
          <w:pPr>
            <w:pStyle w:val="Bibliography"/>
            <w:rPr>
              <w:b/>
              <w:noProof/>
            </w:rPr>
          </w:pPr>
          <w:r w:rsidRPr="0072265D">
            <w:rPr>
              <w:b/>
              <w:noProof/>
            </w:rPr>
            <w:t xml:space="preserve">Suhr, M. (1992). </w:t>
          </w:r>
          <w:r w:rsidRPr="0072265D">
            <w:rPr>
              <w:b/>
              <w:i/>
              <w:iCs/>
              <w:noProof/>
            </w:rPr>
            <w:t>How I Breathe.</w:t>
          </w:r>
          <w:r w:rsidRPr="0072265D">
            <w:rPr>
              <w:b/>
              <w:noProof/>
            </w:rPr>
            <w:t xml:space="preserve"> Minneapolis: Carolrhoda Books, Inc.</w:t>
          </w:r>
        </w:p>
        <w:p w:rsidR="0072265D" w:rsidRDefault="006642DD" w:rsidP="0072265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    </w:t>
          </w:r>
          <w:r w:rsidR="0072265D">
            <w:rPr>
              <w:sz w:val="20"/>
              <w:szCs w:val="20"/>
            </w:rPr>
            <w:t>Another good read aloud for whole group.  Complica</w:t>
          </w:r>
          <w:r w:rsidR="009B66AB">
            <w:rPr>
              <w:sz w:val="20"/>
              <w:szCs w:val="20"/>
            </w:rPr>
            <w:t>ted concepts presented in simplified format</w:t>
          </w:r>
          <w:r w:rsidR="0072265D">
            <w:rPr>
              <w:sz w:val="20"/>
              <w:szCs w:val="20"/>
            </w:rPr>
            <w:t xml:space="preserve"> with good illustrations for children.</w:t>
          </w:r>
        </w:p>
        <w:p w:rsidR="0072265D" w:rsidRDefault="0072265D" w:rsidP="0072265D">
          <w:pPr>
            <w:rPr>
              <w:b/>
            </w:rPr>
          </w:pPr>
          <w:r>
            <w:rPr>
              <w:b/>
            </w:rPr>
            <w:t>Funston, S. and Ingram, J. (1994).It's All in Your Brain.New York: Grosser and Dunlap</w:t>
          </w:r>
        </w:p>
        <w:p w:rsidR="0072265D" w:rsidRPr="0072265D" w:rsidRDefault="006642DD" w:rsidP="0072265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    Fact finding book; broken up into small captioned sections.  P.14 and 15  great section for independent research</w:t>
          </w:r>
        </w:p>
        <w:p w:rsidR="0072265D" w:rsidRDefault="0072265D" w:rsidP="0072265D">
          <w:pPr>
            <w:pStyle w:val="Bibliography"/>
            <w:ind w:left="720" w:hanging="720"/>
            <w:rPr>
              <w:noProof/>
            </w:rPr>
          </w:pPr>
        </w:p>
        <w:p w:rsidR="006075E1" w:rsidRDefault="0072265D" w:rsidP="00C5783D">
          <w:r>
            <w:rPr>
              <w:b/>
              <w:bCs/>
            </w:rPr>
            <w:fldChar w:fldCharType="end"/>
          </w:r>
        </w:p>
      </w:sdtContent>
    </w:sdt>
    <w:p w:rsidR="00223793" w:rsidRPr="006075E1" w:rsidRDefault="006642DD" w:rsidP="00C5783D">
      <w:r>
        <w:rPr>
          <w:b/>
          <w:sz w:val="32"/>
          <w:szCs w:val="32"/>
        </w:rPr>
        <w:t>Touch (The Nervous System)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2012102170"/>
        <w:docPartObj>
          <w:docPartGallery w:val="Bibliographies"/>
          <w:docPartUnique/>
        </w:docPartObj>
      </w:sdtPr>
      <w:sdtEndPr>
        <w:rPr>
          <w:sz w:val="40"/>
          <w:szCs w:val="40"/>
        </w:rPr>
      </w:sdtEndPr>
      <w:sdtContent>
        <w:p w:rsidR="00577A67" w:rsidRDefault="00577A67">
          <w:pPr>
            <w:pStyle w:val="Heading1"/>
          </w:pPr>
        </w:p>
        <w:sdt>
          <w:sdtPr>
            <w:id w:val="111145805"/>
            <w:bibliography/>
          </w:sdtPr>
          <w:sdtEndPr>
            <w:rPr>
              <w:sz w:val="40"/>
              <w:szCs w:val="40"/>
            </w:rPr>
          </w:sdtEndPr>
          <w:sdtContent>
            <w:p w:rsidR="00577A67" w:rsidRPr="00577A67" w:rsidRDefault="00577A67" w:rsidP="006075E1">
              <w:pPr>
                <w:pStyle w:val="Bibliography"/>
                <w:rPr>
                  <w:b/>
                  <w:noProof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 w:rsidRPr="00577A67">
                <w:rPr>
                  <w:b/>
                  <w:noProof/>
                </w:rPr>
                <w:t xml:space="preserve">Olien, R. (2006). </w:t>
              </w:r>
              <w:r w:rsidRPr="00577A67">
                <w:rPr>
                  <w:b/>
                  <w:i/>
                  <w:iCs/>
                  <w:noProof/>
                </w:rPr>
                <w:t>The Nervous System.</w:t>
              </w:r>
              <w:r w:rsidRPr="00577A67">
                <w:rPr>
                  <w:b/>
                  <w:noProof/>
                </w:rPr>
                <w:t xml:space="preserve"> Mankato: Capstone Press.</w:t>
              </w:r>
            </w:p>
            <w:p w:rsidR="00577A67" w:rsidRPr="00577A67" w:rsidRDefault="005F30C3" w:rsidP="00577A67">
              <w:pPr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     </w:t>
              </w:r>
              <w:r w:rsidR="00577A67" w:rsidRPr="00577A67">
                <w:rPr>
                  <w:sz w:val="20"/>
                  <w:szCs w:val="20"/>
                </w:rPr>
                <w:t>Good for whole group read aloud.  Age appropriate info and pictures for early elementary</w:t>
              </w:r>
              <w:r w:rsidR="00577A67">
                <w:rPr>
                  <w:sz w:val="20"/>
                  <w:szCs w:val="20"/>
                </w:rPr>
                <w:t>.</w:t>
              </w:r>
            </w:p>
            <w:p w:rsidR="00577A67" w:rsidRDefault="00577A67" w:rsidP="00577A67">
              <w:pPr>
                <w:pStyle w:val="Bibliography"/>
                <w:ind w:left="720" w:hanging="720"/>
                <w:rPr>
                  <w:b/>
                  <w:noProof/>
                </w:rPr>
              </w:pPr>
              <w:r w:rsidRPr="00577A67">
                <w:rPr>
                  <w:b/>
                  <w:noProof/>
                </w:rPr>
                <w:t xml:space="preserve">Riley, J. (2005). </w:t>
              </w:r>
              <w:r w:rsidRPr="00577A67">
                <w:rPr>
                  <w:b/>
                  <w:i/>
                  <w:iCs/>
                  <w:noProof/>
                </w:rPr>
                <w:t>The Nervous System.</w:t>
              </w:r>
              <w:r w:rsidRPr="00577A67">
                <w:rPr>
                  <w:b/>
                  <w:noProof/>
                </w:rPr>
                <w:t xml:space="preserve"> Minneapolis: Lerner Publications Company.</w:t>
              </w:r>
            </w:p>
            <w:p w:rsidR="00577A67" w:rsidRDefault="005F30C3" w:rsidP="00577A67">
              <w:pPr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      </w:t>
              </w:r>
              <w:r w:rsidR="00577A67">
                <w:rPr>
                  <w:sz w:val="20"/>
                  <w:szCs w:val="20"/>
                </w:rPr>
                <w:t>Use book in part.  p. 39-43 appropriate for touch.  Good photographs of the brain.</w:t>
              </w:r>
            </w:p>
            <w:p w:rsidR="00577A67" w:rsidRPr="00577A67" w:rsidRDefault="00577A67" w:rsidP="00577A67">
              <w:pPr>
                <w:rPr>
                  <w:sz w:val="20"/>
                  <w:szCs w:val="20"/>
                </w:rPr>
              </w:pPr>
            </w:p>
            <w:p w:rsidR="00577A67" w:rsidRPr="001F36FD" w:rsidRDefault="00577A67" w:rsidP="00577A67">
              <w:pPr>
                <w:pStyle w:val="Bibliography"/>
                <w:ind w:left="720" w:hanging="720"/>
                <w:rPr>
                  <w:b/>
                  <w:noProof/>
                </w:rPr>
              </w:pPr>
              <w:r w:rsidRPr="001F36FD">
                <w:rPr>
                  <w:b/>
                  <w:i/>
                  <w:iCs/>
                  <w:noProof/>
                </w:rPr>
                <w:t>Nervous System</w:t>
              </w:r>
              <w:r w:rsidR="001F36FD" w:rsidRPr="001F36FD">
                <w:rPr>
                  <w:b/>
                  <w:noProof/>
                </w:rPr>
                <w:t xml:space="preserve"> Stille, D. (1997). </w:t>
              </w:r>
              <w:r w:rsidR="001F36FD" w:rsidRPr="001F36FD">
                <w:rPr>
                  <w:b/>
                  <w:i/>
                  <w:iCs/>
                  <w:noProof/>
                </w:rPr>
                <w:t>The</w:t>
              </w:r>
              <w:r w:rsidRPr="001F36FD">
                <w:rPr>
                  <w:b/>
                  <w:i/>
                  <w:iCs/>
                  <w:noProof/>
                </w:rPr>
                <w:t>.</w:t>
              </w:r>
              <w:r w:rsidRPr="001F36FD">
                <w:rPr>
                  <w:b/>
                  <w:noProof/>
                </w:rPr>
                <w:t xml:space="preserve"> New York: Children's Press.</w:t>
              </w:r>
            </w:p>
            <w:p w:rsidR="00577A67" w:rsidRPr="00577A67" w:rsidRDefault="005F30C3" w:rsidP="00577A67">
              <w:pPr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     </w:t>
              </w:r>
              <w:r w:rsidR="00577A67">
                <w:rPr>
                  <w:sz w:val="20"/>
                  <w:szCs w:val="20"/>
                </w:rPr>
                <w:t xml:space="preserve">Best used in part to illustrate points.  Good illustrations for early elementary. P.5-18 best </w:t>
              </w:r>
            </w:p>
            <w:p w:rsidR="00577A67" w:rsidRPr="00577A67" w:rsidRDefault="00577A67" w:rsidP="00577A67"/>
            <w:p w:rsidR="00577A67" w:rsidRDefault="00577A67" w:rsidP="00577A67">
              <w:pPr>
                <w:pStyle w:val="Bibliography"/>
                <w:ind w:left="720" w:hanging="720"/>
                <w:rPr>
                  <w:noProof/>
                </w:rPr>
              </w:pPr>
            </w:p>
            <w:p w:rsidR="001F36FD" w:rsidRPr="00C42EFB" w:rsidRDefault="00577A67" w:rsidP="00C5783D">
              <w:pPr>
                <w:rPr>
                  <w:b/>
                  <w:sz w:val="40"/>
                  <w:szCs w:val="40"/>
                </w:rPr>
              </w:pPr>
              <w:r>
                <w:rPr>
                  <w:b/>
                  <w:bCs/>
                  <w:noProof/>
                </w:rPr>
                <w:fldChar w:fldCharType="end"/>
              </w:r>
              <w:r w:rsidR="001F36FD" w:rsidRPr="001F36FD">
                <w:rPr>
                  <w:b/>
                  <w:sz w:val="40"/>
                  <w:szCs w:val="40"/>
                </w:rPr>
                <w:t>Websites</w:t>
              </w:r>
            </w:p>
          </w:sdtContent>
        </w:sdt>
      </w:sdtContent>
    </w:sdt>
    <w:p w:rsidR="001F36FD" w:rsidRDefault="001F36FD" w:rsidP="00C5783D">
      <w:pPr>
        <w:rPr>
          <w:b/>
          <w:sz w:val="28"/>
          <w:szCs w:val="28"/>
        </w:rPr>
      </w:pPr>
      <w:r>
        <w:rPr>
          <w:b/>
          <w:sz w:val="28"/>
          <w:szCs w:val="28"/>
        </w:rPr>
        <w:t>http://www.kidshealth.org/kid/body/mybody.html</w:t>
      </w:r>
    </w:p>
    <w:p w:rsidR="004E541B" w:rsidRDefault="00C42EFB" w:rsidP="00C5783D">
      <w:pPr>
        <w:rPr>
          <w:b/>
        </w:rPr>
      </w:pPr>
      <w:r>
        <w:rPr>
          <w:b/>
        </w:rPr>
        <w:t>This is a great site.  It is provid</w:t>
      </w:r>
      <w:r w:rsidR="00C92CBB">
        <w:rPr>
          <w:b/>
        </w:rPr>
        <w:t xml:space="preserve">ed by Nemours which is one of the largest </w:t>
      </w:r>
      <w:r w:rsidR="005B2D34">
        <w:rPr>
          <w:b/>
        </w:rPr>
        <w:t>nonprofit</w:t>
      </w:r>
      <w:r w:rsidR="00C92CBB">
        <w:rPr>
          <w:b/>
        </w:rPr>
        <w:t xml:space="preserve"> organizations devoted to children's health.  There are simple movies, quizzes, word finds and experiments all about parts and systems of the body.   It also has lesson plans and worksheets for K-2</w:t>
      </w:r>
    </w:p>
    <w:p w:rsidR="004E541B" w:rsidRDefault="004E541B" w:rsidP="00C5783D">
      <w:pPr>
        <w:rPr>
          <w:b/>
          <w:sz w:val="28"/>
          <w:szCs w:val="28"/>
        </w:rPr>
      </w:pPr>
      <w:r>
        <w:rPr>
          <w:b/>
          <w:sz w:val="28"/>
          <w:szCs w:val="28"/>
        </w:rPr>
        <w:t>http://faculty.washington.edu.chudler/neurok.html</w:t>
      </w:r>
    </w:p>
    <w:p w:rsidR="00EE2313" w:rsidRDefault="004E541B" w:rsidP="00C5783D">
      <w:pPr>
        <w:rPr>
          <w:b/>
        </w:rPr>
      </w:pPr>
      <w:proofErr w:type="gramStart"/>
      <w:r>
        <w:rPr>
          <w:b/>
        </w:rPr>
        <w:t>Fantastic website</w:t>
      </w:r>
      <w:r w:rsidR="00C92CBB">
        <w:rPr>
          <w:b/>
        </w:rPr>
        <w:t>.</w:t>
      </w:r>
      <w:proofErr w:type="gramEnd"/>
      <w:r>
        <w:rPr>
          <w:b/>
        </w:rPr>
        <w:t xml:space="preserve">  Truncated to the University of Washington </w:t>
      </w:r>
      <w:proofErr w:type="gramStart"/>
      <w:r w:rsidR="005B2D34">
        <w:rPr>
          <w:b/>
        </w:rPr>
        <w:t xml:space="preserve">Neuroscience </w:t>
      </w:r>
      <w:r>
        <w:rPr>
          <w:b/>
        </w:rPr>
        <w:t xml:space="preserve"> Department</w:t>
      </w:r>
      <w:proofErr w:type="gramEnd"/>
      <w:r>
        <w:rPr>
          <w:b/>
        </w:rPr>
        <w:t xml:space="preserve">.  It is maintained by Eric H </w:t>
      </w:r>
      <w:proofErr w:type="spellStart"/>
      <w:r>
        <w:rPr>
          <w:b/>
        </w:rPr>
        <w:t>Chudler</w:t>
      </w:r>
      <w:proofErr w:type="spellEnd"/>
      <w:r>
        <w:rPr>
          <w:b/>
        </w:rPr>
        <w:t xml:space="preserve">, PhD.  He is Director of </w:t>
      </w:r>
      <w:r w:rsidR="005B2D34">
        <w:rPr>
          <w:b/>
        </w:rPr>
        <w:t xml:space="preserve">Education and Outreach for the Dept. of Bioengineering.  Part of his website contains Neuroscience for Kids and contains a </w:t>
      </w:r>
      <w:r w:rsidR="006075E1">
        <w:rPr>
          <w:b/>
        </w:rPr>
        <w:t>newsletter</w:t>
      </w:r>
      <w:r w:rsidR="005B2D34">
        <w:rPr>
          <w:b/>
        </w:rPr>
        <w:t xml:space="preserve"> you can request, brain awareness week</w:t>
      </w:r>
      <w:r w:rsidR="00645C45">
        <w:rPr>
          <w:b/>
        </w:rPr>
        <w:t xml:space="preserve"> </w:t>
      </w:r>
      <w:r w:rsidR="005B2D34">
        <w:rPr>
          <w:b/>
        </w:rPr>
        <w:t>(March 15-21</w:t>
      </w:r>
      <w:proofErr w:type="gramStart"/>
      <w:r w:rsidR="005B2D34">
        <w:rPr>
          <w:b/>
        </w:rPr>
        <w:t>,2010</w:t>
      </w:r>
      <w:proofErr w:type="gramEnd"/>
      <w:r w:rsidR="005B2D34">
        <w:rPr>
          <w:b/>
        </w:rPr>
        <w:t>), neuroscience in the news, writing contests, books and articles and on lin</w:t>
      </w:r>
      <w:r w:rsidR="00015E06">
        <w:rPr>
          <w:b/>
        </w:rPr>
        <w:t>e jig saw puzzles and postcards</w:t>
      </w:r>
    </w:p>
    <w:p w:rsidR="001F36FD" w:rsidRPr="00015E06" w:rsidRDefault="001F36FD" w:rsidP="00C5783D">
      <w:pPr>
        <w:rPr>
          <w:sz w:val="28"/>
          <w:szCs w:val="28"/>
        </w:rPr>
      </w:pPr>
    </w:p>
    <w:p w:rsidR="00C5783D" w:rsidRPr="001F36FD" w:rsidRDefault="00C5783D" w:rsidP="00C5783D">
      <w:pPr>
        <w:rPr>
          <w:sz w:val="40"/>
          <w:szCs w:val="40"/>
        </w:rPr>
      </w:pPr>
    </w:p>
    <w:p w:rsidR="009B2450" w:rsidRDefault="009B2450" w:rsidP="009B2450">
      <w:pPr>
        <w:pStyle w:val="Bibliography"/>
        <w:ind w:left="720" w:hanging="720"/>
        <w:rPr>
          <w:noProof/>
        </w:rPr>
      </w:pPr>
    </w:p>
    <w:p w:rsidR="00F96AB0" w:rsidRDefault="009B2450" w:rsidP="009B2450">
      <w:pPr>
        <w:ind w:left="1440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fldChar w:fldCharType="end"/>
      </w:r>
    </w:p>
    <w:p w:rsidR="00F96AB0" w:rsidRPr="00F96AB0" w:rsidRDefault="00F96AB0" w:rsidP="00B42B24">
      <w:pPr>
        <w:ind w:left="1440"/>
        <w:rPr>
          <w:rFonts w:cstheme="minorHAnsi"/>
          <w:sz w:val="36"/>
          <w:szCs w:val="36"/>
        </w:rPr>
      </w:pPr>
    </w:p>
    <w:p w:rsidR="00B42B24" w:rsidRDefault="00B42B24" w:rsidP="00E867EF">
      <w:pPr>
        <w:rPr>
          <w:rFonts w:cstheme="minorHAnsi"/>
          <w:sz w:val="28"/>
          <w:szCs w:val="28"/>
        </w:rPr>
      </w:pPr>
    </w:p>
    <w:p w:rsidR="00B42B24" w:rsidRPr="00E867EF" w:rsidRDefault="00B42B24" w:rsidP="00E867EF">
      <w:pPr>
        <w:rPr>
          <w:rFonts w:cstheme="minorHAnsi"/>
          <w:sz w:val="28"/>
          <w:szCs w:val="28"/>
        </w:rPr>
      </w:pPr>
    </w:p>
    <w:sectPr w:rsidR="00B42B24" w:rsidRPr="00E867EF" w:rsidSect="0077715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7EF"/>
    <w:rsid w:val="00015E06"/>
    <w:rsid w:val="00024070"/>
    <w:rsid w:val="00124468"/>
    <w:rsid w:val="001F36FD"/>
    <w:rsid w:val="00223793"/>
    <w:rsid w:val="00261BF9"/>
    <w:rsid w:val="003519E9"/>
    <w:rsid w:val="0048429F"/>
    <w:rsid w:val="004E541B"/>
    <w:rsid w:val="00577A67"/>
    <w:rsid w:val="005B2D34"/>
    <w:rsid w:val="005F30C3"/>
    <w:rsid w:val="005F3E0A"/>
    <w:rsid w:val="006075E1"/>
    <w:rsid w:val="00645C45"/>
    <w:rsid w:val="006642DD"/>
    <w:rsid w:val="0072265D"/>
    <w:rsid w:val="00777159"/>
    <w:rsid w:val="007C14E1"/>
    <w:rsid w:val="007F2B76"/>
    <w:rsid w:val="00802FAA"/>
    <w:rsid w:val="00917D58"/>
    <w:rsid w:val="009B2450"/>
    <w:rsid w:val="009B66AB"/>
    <w:rsid w:val="009C4EDF"/>
    <w:rsid w:val="00AC5F5B"/>
    <w:rsid w:val="00B42B24"/>
    <w:rsid w:val="00C42EFB"/>
    <w:rsid w:val="00C5783D"/>
    <w:rsid w:val="00C92CBB"/>
    <w:rsid w:val="00E867EF"/>
    <w:rsid w:val="00EE2313"/>
    <w:rsid w:val="00F9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40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AB0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F96AB0"/>
  </w:style>
  <w:style w:type="character" w:customStyle="1" w:styleId="Heading1Char">
    <w:name w:val="Heading 1 Char"/>
    <w:basedOn w:val="DefaultParagraphFont"/>
    <w:link w:val="Heading1"/>
    <w:uiPriority w:val="9"/>
    <w:rsid w:val="000240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40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AB0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F96AB0"/>
  </w:style>
  <w:style w:type="character" w:customStyle="1" w:styleId="Heading1Char">
    <w:name w:val="Heading 1 Char"/>
    <w:basedOn w:val="DefaultParagraphFont"/>
    <w:link w:val="Heading1"/>
    <w:uiPriority w:val="9"/>
    <w:rsid w:val="000240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LMc73</b:Tag>
    <b:SourceType>Book</b:SourceType>
    <b:Guid>{869DE89E-75C0-4F9A-AC02-D6B7FA114FF5}</b:Guid>
    <b:Author>
      <b:Author>
        <b:NameList>
          <b:Person>
            <b:Last>Litchfielld</b:Last>
            <b:First>L.</b:First>
            <b:Middle>McNamara and A.</b:Middle>
          </b:Person>
        </b:NameList>
      </b:Author>
    </b:Author>
    <b:Title>Your Busy Brain</b:Title>
    <b:Year>1973</b:Year>
    <b:City>Boston</b:City>
    <b:Publisher>Little, Brown and Company</b:Publisher>
    <b:RefOrder>1</b:RefOrder>
  </b:Source>
  <b:Source>
    <b:Tag>SLe03</b:Tag>
    <b:SourceType>Book</b:SourceType>
    <b:Guid>{8B3DD73E-FE20-4688-A08F-865C68144814}</b:Guid>
    <b:Author>
      <b:Author>
        <b:NameList>
          <b:Person>
            <b:Last>Johnstone</b:Last>
            <b:First>S.</b:First>
            <b:Middle>Levine and L.</b:Middle>
          </b:Person>
        </b:NameList>
      </b:Author>
    </b:Author>
    <b:Title>Super Senses</b:Title>
    <b:Year>2003</b:Year>
    <b:City>New York</b:City>
    <b:Publisher>Sterling Publishing Company</b:Publisher>
    <b:RefOrder>2</b:RefOrder>
  </b:Source>
  <b:Source>
    <b:Tag>Col94</b:Tag>
    <b:SourceType>Book</b:SourceType>
    <b:Guid>{FEEF67CA-0582-4FF3-A199-33CC7FD51FA1}</b:Guid>
    <b:Author>
      <b:Author>
        <b:NameList>
          <b:Person>
            <b:Last>M.Sislowitz</b:Last>
            <b:First>M.D.</b:First>
          </b:Person>
        </b:NameList>
      </b:Author>
    </b:Author>
    <b:Title>Look!  How Your Eyes See</b:Title>
    <b:Year>1977</b:Year>
    <b:City>Canada</b:City>
    <b:Publisher>Longman Canada Limited</b:Publisher>
    <b:RefOrder>3</b:RefOrder>
  </b:Source>
  <b:Source>
    <b:Tag>Ben86</b:Tag>
    <b:SourceType>Book</b:SourceType>
    <b:Guid>{955FF31D-8020-420B-92A8-CBDD105E8711}</b:Guid>
    <b:Author>
      <b:Author>
        <b:NameList>
          <b:Person>
            <b:Last>Smith</b:Last>
            <b:First>Bennet</b:First>
            <b:Middle>and</b:Middle>
          </b:Person>
        </b:NameList>
      </b:Author>
    </b:Author>
    <b:Title>Sight</b:Title>
    <b:Year>1986</b:Year>
    <b:City>Morristown</b:City>
    <b:Publisher>Silver Burdett Company</b:Publisher>
    <b:RefOrder>4</b:RefOrder>
  </b:Source>
  <b:Source>
    <b:Tag>Sey03</b:Tag>
    <b:SourceType>Book</b:SourceType>
    <b:Guid>{6409E085-EC9D-4882-924C-CF73A2C7CACE}</b:Guid>
    <b:Author>
      <b:Author>
        <b:NameList>
          <b:Person>
            <b:Last>Simon</b:Last>
            <b:First>Seymour</b:First>
          </b:Person>
        </b:NameList>
      </b:Author>
    </b:Author>
    <b:Title>Eyes and Ears</b:Title>
    <b:Year>2003</b:Year>
    <b:City>China</b:City>
    <b:Publisher>Harpers Children</b:Publisher>
    <b:RefOrder>5</b:RefOrder>
  </b:Source>
  <b:Source>
    <b:Tag>Har00</b:Tag>
    <b:SourceType>Book</b:SourceType>
    <b:Guid>{D6AC58E4-BEA3-4C2A-870C-BAA12C56AE41}</b:Guid>
    <b:Title>Hearing in Living Things</b:Title>
    <b:Year>2000</b:Year>
    <b:City>Chicago</b:City>
    <b:Publisher>Reed Educational Publishing</b:Publisher>
    <b:Author>
      <b:Author>
        <b:NameList>
          <b:Person>
            <b:Last>Hartley</b:Last>
            <b:First>Macro</b:First>
            <b:Middle>and tAYLOR</b:Middle>
          </b:Person>
        </b:NameList>
      </b:Author>
    </b:Author>
    <b:RefOrder>6</b:RefOrder>
  </b:Source>
  <b:Source>
    <b:Tag>KFu01</b:Tag>
    <b:SourceType>Book</b:SourceType>
    <b:Guid>{D8665787-472E-42F3-AFED-4D5F7D0BCDEC}</b:Guid>
    <b:Author>
      <b:Author>
        <b:NameList>
          <b:Person>
            <b:Last>Furtang</b:Last>
            <b:First>K.</b:First>
          </b:Person>
        </b:NameList>
      </b:Author>
    </b:Author>
    <b:Title>My Ears</b:Title>
    <b:Year>2001</b:Year>
    <b:City>New York</b:City>
    <b:Publisher>The Rosen Publishing Group</b:Publisher>
    <b:RefOrder>7</b:RefOrder>
  </b:Source>
  <b:Source>
    <b:Tag>SGr06</b:Tag>
    <b:SourceType>Book</b:SourceType>
    <b:Guid>{2B330028-8D31-465E-BC3A-33C015DE8944}</b:Guid>
    <b:Author>
      <b:Author>
        <b:NameList>
          <b:Person>
            <b:Last>Gray</b:Last>
            <b:First>S.</b:First>
          </b:Person>
        </b:NameList>
      </b:Author>
    </b:Author>
    <b:Title>The Ears</b:Title>
    <b:Year>2006</b:Year>
    <b:City>Chanhassen</b:City>
    <b:Publisher>The Child's World</b:Publisher>
    <b:RefOrder>8</b:RefOrder>
  </b:Source>
  <b:Source>
    <b:Tag>Suh92</b:Tag>
    <b:SourceType>Book</b:SourceType>
    <b:Guid>{896E458B-D701-4EA6-8154-056CE0EB3BD1}</b:Guid>
    <b:Author>
      <b:Author>
        <b:NameList>
          <b:Person>
            <b:Last>Suhr</b:Last>
            <b:First>M.</b:First>
          </b:Person>
        </b:NameList>
      </b:Author>
    </b:Author>
    <b:Title>When I eat</b:Title>
    <b:Year>1992</b:Year>
    <b:City>Minneapolis</b:City>
    <b:Publisher>Carolrhoda Books Inc.</b:Publisher>
    <b:RefOrder>9</b:RefOrder>
  </b:Source>
  <b:Source>
    <b:Tag>Gas84</b:Tag>
    <b:SourceType>Book</b:SourceType>
    <b:Guid>{8259CB28-2394-47D1-BD6F-7D4E0225678D}</b:Guid>
    <b:Author>
      <b:Author>
        <b:NameList>
          <b:Person>
            <b:Last>Gaskin</b:Last>
            <b:First>J.</b:First>
          </b:Person>
        </b:NameList>
      </b:Author>
    </b:Author>
    <b:Title>Eating</b:Title>
    <b:Year>1984</b:Year>
    <b:City>New York</b:City>
    <b:Publisher>Franklin Watts, Inc.</b:Publisher>
    <b:RefOrder>10</b:RefOrder>
  </b:Source>
  <b:Source>
    <b:Tag>Har</b:Tag>
    <b:SourceType>Book</b:SourceType>
    <b:Guid>{62408F4F-36E6-464C-87D9-1FD54F8A7548}</b:Guid>
    <b:Author>
      <b:Author>
        <b:NameList>
          <b:Person>
            <b:Last>Hartley</b:Last>
            <b:First>Macro</b:First>
            <b:Middle>and Taylor</b:Middle>
          </b:Person>
        </b:NameList>
      </b:Author>
    </b:Author>
    <b:Title>Tasting in Living Things</b:Title>
    <b:City>Chicago</b:City>
    <b:Publisher>Reed Educational and Professional Publishing</b:Publisher>
    <b:RefOrder>11</b:RefOrder>
  </b:Source>
  <b:Source>
    <b:Tag>Suh921</b:Tag>
    <b:SourceType>Book</b:SourceType>
    <b:Guid>{FFD42407-9045-42CE-BCB8-F86C055FEDA0}</b:Guid>
    <b:Author>
      <b:Author>
        <b:NameList>
          <b:Person>
            <b:Last>Suhr</b:Last>
            <b:First>M.</b:First>
          </b:Person>
        </b:NameList>
      </b:Author>
    </b:Author>
    <b:Title>How I Breathe</b:Title>
    <b:Year>1992</b:Year>
    <b:City>Minneapolis</b:City>
    <b:Publisher>Carolrhoda Books, Inc.</b:Publisher>
    <b:RefOrder>12</b:RefOrder>
  </b:Source>
  <b:Source>
    <b:Tag>Net04</b:Tag>
    <b:SourceType>Book</b:SourceType>
    <b:Guid>{D7AA6491-96ED-4CF3-88ED-8D68C9C5397D}</b:Guid>
    <b:Author>
      <b:Author>
        <b:NameList>
          <b:Person>
            <b:Last>Nettleton</b:Last>
            <b:First>P.</b:First>
          </b:Person>
        </b:NameList>
      </b:Author>
    </b:Author>
    <b:Title>Breathe In, Breathe Out</b:Title>
    <b:Year>2004</b:Year>
    <b:City>Minneapolis</b:City>
    <b:Publisher>Picture Window Books</b:Publisher>
    <b:RefOrder>13</b:RefOrder>
  </b:Source>
  <b:Source>
    <b:Tag>Sti97</b:Tag>
    <b:SourceType>Book</b:SourceType>
    <b:Guid>{710B63BA-C880-49B0-8791-7E5474DE45A0}</b:Guid>
    <b:Author>
      <b:Author>
        <b:NameList>
          <b:Person>
            <b:Last>Stille</b:Last>
            <b:First>D.</b:First>
          </b:Person>
        </b:NameList>
      </b:Author>
    </b:Author>
    <b:Title>The Nervous System</b:Title>
    <b:Year>1997</b:Year>
    <b:City>New York</b:City>
    <b:Publisher>Children's Press</b:Publisher>
    <b:RefOrder>14</b:RefOrder>
  </b:Source>
  <b:Source>
    <b:Tag>Ril05</b:Tag>
    <b:SourceType>Book</b:SourceType>
    <b:Guid>{3AA316F0-8AC1-467D-8139-80D58060DF08}</b:Guid>
    <b:Author>
      <b:Author>
        <b:NameList>
          <b:Person>
            <b:Last>Riley</b:Last>
            <b:First>J.</b:First>
          </b:Person>
        </b:NameList>
      </b:Author>
    </b:Author>
    <b:Title>The Nervous System</b:Title>
    <b:Year>2005</b:Year>
    <b:City>Minneapolis</b:City>
    <b:Publisher>Lerner Publications Company</b:Publisher>
    <b:RefOrder>15</b:RefOrder>
  </b:Source>
  <b:Source>
    <b:Tag>Oli06</b:Tag>
    <b:SourceType>Book</b:SourceType>
    <b:Guid>{C43488FC-E841-43E2-B278-D6A405E1A1A5}</b:Guid>
    <b:Author>
      <b:Author>
        <b:NameList>
          <b:Person>
            <b:Last>Olien</b:Last>
            <b:First>R.</b:First>
          </b:Person>
        </b:NameList>
      </b:Author>
    </b:Author>
    <b:Title>The Nervous System</b:Title>
    <b:Year>2006</b:Year>
    <b:City>Mankato</b:City>
    <b:Publisher>Capstone Press</b:Publisher>
    <b:RefOrder>16</b:RefOrder>
  </b:Source>
</b:Sources>
</file>

<file path=customXml/itemProps1.xml><?xml version="1.0" encoding="utf-8"?>
<ds:datastoreItem xmlns:ds="http://schemas.openxmlformats.org/officeDocument/2006/customXml" ds:itemID="{F0CED951-2A2B-4972-B8E8-50C66E6CA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schweersma</dc:creator>
  <cp:lastModifiedBy>schweersma</cp:lastModifiedBy>
  <cp:revision>2</cp:revision>
  <cp:lastPrinted>2010-07-08T03:07:00Z</cp:lastPrinted>
  <dcterms:created xsi:type="dcterms:W3CDTF">2010-07-08T03:08:00Z</dcterms:created>
  <dcterms:modified xsi:type="dcterms:W3CDTF">2010-07-08T03:08:00Z</dcterms:modified>
</cp:coreProperties>
</file>